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>Programa de Apoio à Participação em Eventos 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título do(s) trabalho(s)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(  ) ICETI   (  ) </w:t>
            </w:r>
            <w:proofErr w:type="spellStart"/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>(  ) Outra. Qual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Faça um texto descrevendo o evento e abordando a importância do mesmo, bem como de sua participação e oportunidades adquiridas, para publicação na página de notícias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(até </w:t>
            </w:r>
            <w:r>
              <w:rPr>
                <w:rFonts w:ascii="Segoe UI" w:hAnsi="Segoe UI" w:cs="Segoe UI"/>
                <w:sz w:val="22"/>
                <w:szCs w:val="22"/>
              </w:rPr>
              <w:t>4 parágrafos</w:t>
            </w:r>
            <w:proofErr w:type="gramStart"/>
            <w:r w:rsidR="00794E1B" w:rsidRPr="00794E1B">
              <w:rPr>
                <w:rFonts w:ascii="Segoe UI" w:hAnsi="Segoe UI" w:cs="Segoe UI"/>
                <w:sz w:val="22"/>
                <w:szCs w:val="22"/>
              </w:rPr>
              <w:t>)</w:t>
            </w:r>
            <w:proofErr w:type="gramEnd"/>
          </w:p>
          <w:p w:rsidR="00794E1B" w:rsidRPr="00794E1B" w:rsidRDefault="00794E1B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Informe aqui </w:t>
            </w:r>
          </w:p>
        </w:tc>
      </w:tr>
      <w:tr w:rsidR="00794E1B" w:rsidRPr="00794E1B" w:rsidTr="00794E1B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Cole uma foto de sua participação aqui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E73BCA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Cole aqui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Resultados: Indicar publicações do trabalho em anais do evento ou outros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r w:rsidRPr="006024F7">
        <w:rPr>
          <w:rFonts w:ascii="Arial" w:hAnsi="Arial" w:cs="Arial"/>
          <w:u w:val="single"/>
        </w:rPr>
        <w:t>dia  /  mês  /  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Observação: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>Anexar uma cópia do certificado de participação e apresentação do trabalho no evento, na página 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relatório técnico deve ser entregue juntamente com o relatório de prestação de contas abaixo para reembolso das despesas aprovadas.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de prestação de contas deve vir acompanhado das notas e/ou recibos para o reembolso.</w:t>
      </w:r>
    </w:p>
    <w:p w:rsidR="00794E1B" w:rsidRDefault="00794E1B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94E1B" w:rsidRDefault="00794E1B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50"/>
        <w:gridCol w:w="1228"/>
        <w:gridCol w:w="48"/>
        <w:gridCol w:w="425"/>
        <w:gridCol w:w="2986"/>
        <w:gridCol w:w="841"/>
        <w:gridCol w:w="1075"/>
        <w:gridCol w:w="667"/>
        <w:gridCol w:w="378"/>
        <w:gridCol w:w="172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8B117C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E1096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  <w:bookmarkStart w:id="0" w:name="_GoBack"/>
            <w:bookmarkEnd w:id="0"/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72"/>
        <w:gridCol w:w="2120"/>
        <w:gridCol w:w="2237"/>
        <w:gridCol w:w="2848"/>
        <w:gridCol w:w="377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8"/>
      <w:foot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E" w:rsidRDefault="003F00CE" w:rsidP="003A06B7">
      <w:r>
        <w:separator/>
      </w:r>
    </w:p>
  </w:endnote>
  <w:endnote w:type="continuationSeparator" w:id="0">
    <w:p w:rsidR="003F00CE" w:rsidRDefault="003F00CE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E" w:rsidRDefault="003F00CE" w:rsidP="003A06B7">
      <w:r>
        <w:separator/>
      </w:r>
    </w:p>
  </w:footnote>
  <w:footnote w:type="continuationSeparator" w:id="0">
    <w:p w:rsidR="003F00CE" w:rsidRDefault="003F00CE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110B9C"/>
    <w:rsid w:val="001F7194"/>
    <w:rsid w:val="002B4616"/>
    <w:rsid w:val="002C201D"/>
    <w:rsid w:val="002E2706"/>
    <w:rsid w:val="003A06B7"/>
    <w:rsid w:val="003F00CE"/>
    <w:rsid w:val="004E1096"/>
    <w:rsid w:val="00551C3A"/>
    <w:rsid w:val="00581887"/>
    <w:rsid w:val="005D20A1"/>
    <w:rsid w:val="005E16F4"/>
    <w:rsid w:val="0064411B"/>
    <w:rsid w:val="006B4B5B"/>
    <w:rsid w:val="006F702C"/>
    <w:rsid w:val="007422B5"/>
    <w:rsid w:val="00794E1B"/>
    <w:rsid w:val="007F3463"/>
    <w:rsid w:val="008464F5"/>
    <w:rsid w:val="008E5264"/>
    <w:rsid w:val="008F6EB5"/>
    <w:rsid w:val="00A10B9E"/>
    <w:rsid w:val="00A17C14"/>
    <w:rsid w:val="00AD0DCE"/>
    <w:rsid w:val="00B12326"/>
    <w:rsid w:val="00B202C1"/>
    <w:rsid w:val="00B962D2"/>
    <w:rsid w:val="00BB0B76"/>
    <w:rsid w:val="00BD7C78"/>
    <w:rsid w:val="00BF328D"/>
    <w:rsid w:val="00C06697"/>
    <w:rsid w:val="00CF2138"/>
    <w:rsid w:val="00CF24CB"/>
    <w:rsid w:val="00E73BCA"/>
    <w:rsid w:val="00EE1833"/>
    <w:rsid w:val="00F26150"/>
    <w:rsid w:val="00F64647"/>
    <w:rsid w:val="00F81FBE"/>
    <w:rsid w:val="00F8473C"/>
    <w:rsid w:val="00F86F8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cp:lastPrinted>2017-01-25T11:19:00Z</cp:lastPrinted>
  <dcterms:created xsi:type="dcterms:W3CDTF">2018-03-12T12:36:00Z</dcterms:created>
  <dcterms:modified xsi:type="dcterms:W3CDTF">2018-03-12T12:36:00Z</dcterms:modified>
</cp:coreProperties>
</file>